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578A4A" w14:textId="095D8EFB" w:rsidR="003138A7" w:rsidRDefault="00C5302A">
      <w:pPr>
        <w:rPr>
          <w:rFonts w:ascii="Poppins" w:hAnsi="Poppins" w:cs="Poppins"/>
          <w:b/>
          <w:bCs/>
          <w:color w:val="0E2841" w:themeColor="text2"/>
          <w:sz w:val="32"/>
          <w:szCs w:val="32"/>
        </w:rPr>
      </w:pPr>
      <w:r w:rsidRPr="003B48F7">
        <w:rPr>
          <w:rFonts w:ascii="Poppins" w:hAnsi="Poppins" w:cs="Poppins"/>
          <w:b/>
          <w:bCs/>
          <w:color w:val="0E2841" w:themeColor="text2"/>
          <w:sz w:val="32"/>
          <w:szCs w:val="32"/>
        </w:rPr>
        <w:t xml:space="preserve">Sfeerverslag inloopavond </w:t>
      </w:r>
      <w:r w:rsidR="00F10FF3" w:rsidRPr="003B48F7">
        <w:rPr>
          <w:rFonts w:ascii="Poppins" w:hAnsi="Poppins" w:cs="Poppins"/>
          <w:b/>
          <w:bCs/>
          <w:color w:val="0E2841" w:themeColor="text2"/>
          <w:sz w:val="32"/>
          <w:szCs w:val="32"/>
        </w:rPr>
        <w:t xml:space="preserve">omwonenden </w:t>
      </w:r>
      <w:r w:rsidRPr="003B48F7">
        <w:rPr>
          <w:rFonts w:ascii="Poppins" w:hAnsi="Poppins" w:cs="Poppins"/>
          <w:b/>
          <w:bCs/>
          <w:color w:val="0E2841" w:themeColor="text2"/>
          <w:sz w:val="32"/>
          <w:szCs w:val="32"/>
        </w:rPr>
        <w:t>Portaal</w:t>
      </w:r>
      <w:r w:rsidR="003138A7">
        <w:rPr>
          <w:rFonts w:ascii="Poppins" w:hAnsi="Poppins" w:cs="Poppins"/>
          <w:b/>
          <w:bCs/>
          <w:color w:val="0E2841" w:themeColor="text2"/>
          <w:sz w:val="32"/>
          <w:szCs w:val="32"/>
        </w:rPr>
        <w:t xml:space="preserve"> – 15 juni 2026</w:t>
      </w:r>
    </w:p>
    <w:p w14:paraId="52FEF47F" w14:textId="5C66127F" w:rsidR="00493EF4" w:rsidRDefault="00493EF4" w:rsidP="00493EF4">
      <w:pPr>
        <w:rPr>
          <w:rFonts w:ascii="Poppins" w:hAnsi="Poppins" w:cs="Poppins"/>
          <w:sz w:val="18"/>
          <w:szCs w:val="18"/>
        </w:rPr>
      </w:pPr>
      <w:r>
        <w:rPr>
          <w:rFonts w:ascii="Poppins" w:hAnsi="Poppins" w:cs="Poppins"/>
          <w:sz w:val="18"/>
          <w:szCs w:val="18"/>
        </w:rPr>
        <w:t xml:space="preserve">De algemene sfeer van de inloopavond is positief. Bezoekers snappen onze intentie goed om sloop-nieuwbouw voor deze woningen verder te onderzoeken. Ook vindt men het prettig om zo vroeg betrokken te worden in het proces. De reeds opgeleverde projecten van Portaal in de buurt vindt men mooi. De aandachtspunten die tijdens de avond naar voren kwamen sluiten aan bij de resultaten van het woonwensenonderzoek onder omwonenden. </w:t>
      </w:r>
    </w:p>
    <w:p w14:paraId="19F69530" w14:textId="6DA10940" w:rsidR="00493EF4" w:rsidRDefault="00493EF4" w:rsidP="00493EF4">
      <w:pPr>
        <w:pStyle w:val="Lijstalinea"/>
        <w:numPr>
          <w:ilvl w:val="0"/>
          <w:numId w:val="2"/>
        </w:numPr>
        <w:rPr>
          <w:rFonts w:ascii="Poppins" w:hAnsi="Poppins" w:cs="Poppins"/>
          <w:sz w:val="18"/>
          <w:szCs w:val="18"/>
        </w:rPr>
      </w:pPr>
      <w:r w:rsidRPr="0047359B">
        <w:rPr>
          <w:rFonts w:ascii="Poppins" w:hAnsi="Poppins" w:cs="Poppins"/>
          <w:b/>
          <w:bCs/>
          <w:sz w:val="18"/>
          <w:szCs w:val="18"/>
        </w:rPr>
        <w:t>Bouwhoogte:</w:t>
      </w:r>
      <w:r>
        <w:rPr>
          <w:rFonts w:ascii="Poppins" w:hAnsi="Poppins" w:cs="Poppins"/>
          <w:sz w:val="18"/>
          <w:szCs w:val="18"/>
        </w:rPr>
        <w:t xml:space="preserve"> Sommige mensen maken zich zorgen om de hoogte van de nieuwe woningen. Enkele mensen waarvan hun (koop)huis grenst aan de aan te pakken woningen</w:t>
      </w:r>
      <w:r w:rsidR="00C54ED4">
        <w:rPr>
          <w:rFonts w:ascii="Poppins" w:hAnsi="Poppins" w:cs="Poppins"/>
          <w:sz w:val="18"/>
          <w:szCs w:val="18"/>
        </w:rPr>
        <w:t xml:space="preserve"> hebben </w:t>
      </w:r>
      <w:r w:rsidR="00BE56FF">
        <w:rPr>
          <w:rFonts w:ascii="Poppins" w:hAnsi="Poppins" w:cs="Poppins"/>
          <w:sz w:val="18"/>
          <w:szCs w:val="18"/>
        </w:rPr>
        <w:t>een zorg als het gaat om</w:t>
      </w:r>
      <w:r>
        <w:rPr>
          <w:rFonts w:ascii="Poppins" w:hAnsi="Poppins" w:cs="Poppins"/>
          <w:sz w:val="18"/>
          <w:szCs w:val="18"/>
        </w:rPr>
        <w:t xml:space="preserve"> verlies van privacy. </w:t>
      </w:r>
    </w:p>
    <w:p w14:paraId="23C61F3E" w14:textId="70573C03" w:rsidR="00493EF4" w:rsidRDefault="00493EF4" w:rsidP="00493EF4">
      <w:pPr>
        <w:pStyle w:val="Lijstalinea"/>
        <w:numPr>
          <w:ilvl w:val="0"/>
          <w:numId w:val="2"/>
        </w:numPr>
        <w:rPr>
          <w:rFonts w:ascii="Poppins" w:hAnsi="Poppins" w:cs="Poppins"/>
          <w:sz w:val="18"/>
          <w:szCs w:val="18"/>
        </w:rPr>
      </w:pPr>
      <w:r w:rsidRPr="0047359B">
        <w:rPr>
          <w:rFonts w:ascii="Poppins" w:hAnsi="Poppins" w:cs="Poppins"/>
          <w:b/>
          <w:bCs/>
          <w:sz w:val="18"/>
          <w:szCs w:val="18"/>
        </w:rPr>
        <w:t>Parkeren:</w:t>
      </w:r>
      <w:r>
        <w:rPr>
          <w:rFonts w:ascii="Poppins" w:hAnsi="Poppins" w:cs="Poppins"/>
          <w:sz w:val="18"/>
          <w:szCs w:val="18"/>
        </w:rPr>
        <w:t xml:space="preserve"> Te hoge parkeerdruk is voor veel mensen een belangrijk thema. Vooral als er meer woningen bij komen maken zij zich zorgen dat de parkeerdruk hoger zal worden.</w:t>
      </w:r>
    </w:p>
    <w:p w14:paraId="02A947F9" w14:textId="77777777" w:rsidR="00493EF4" w:rsidRDefault="00493EF4" w:rsidP="00493EF4">
      <w:pPr>
        <w:pStyle w:val="Lijstalinea"/>
        <w:numPr>
          <w:ilvl w:val="0"/>
          <w:numId w:val="2"/>
        </w:numPr>
        <w:rPr>
          <w:rFonts w:ascii="Poppins" w:hAnsi="Poppins" w:cs="Poppins"/>
          <w:sz w:val="18"/>
          <w:szCs w:val="18"/>
        </w:rPr>
      </w:pPr>
      <w:r w:rsidRPr="0047359B">
        <w:rPr>
          <w:rFonts w:ascii="Poppins" w:hAnsi="Poppins" w:cs="Poppins"/>
          <w:b/>
          <w:bCs/>
          <w:sz w:val="18"/>
          <w:szCs w:val="18"/>
        </w:rPr>
        <w:t>Op de hoogte blijven:</w:t>
      </w:r>
      <w:r>
        <w:rPr>
          <w:rFonts w:ascii="Poppins" w:hAnsi="Poppins" w:cs="Poppins"/>
          <w:sz w:val="18"/>
          <w:szCs w:val="18"/>
        </w:rPr>
        <w:t xml:space="preserve"> Iedereen blijft graag betrokken. Ze willen graag geïnformeerd worden zodra de plannen en ontwerpen voor de woningen concreter zijn. Daarnaast hebben acht mensen zich aangemeld voor de meedenkgroep/werkgroep. Deze groep gaat intensiever meedenken en start na de zomer. </w:t>
      </w:r>
    </w:p>
    <w:p w14:paraId="333AC2A5" w14:textId="77777777" w:rsidR="00493EF4" w:rsidRDefault="00493EF4" w:rsidP="00493EF4">
      <w:pPr>
        <w:pStyle w:val="Lijstalinea"/>
        <w:numPr>
          <w:ilvl w:val="0"/>
          <w:numId w:val="2"/>
        </w:numPr>
        <w:rPr>
          <w:rFonts w:ascii="Poppins" w:hAnsi="Poppins" w:cs="Poppins"/>
          <w:sz w:val="18"/>
          <w:szCs w:val="18"/>
        </w:rPr>
      </w:pPr>
      <w:r>
        <w:rPr>
          <w:rFonts w:ascii="Poppins" w:hAnsi="Poppins" w:cs="Poppins"/>
          <w:b/>
          <w:bCs/>
          <w:sz w:val="18"/>
          <w:szCs w:val="18"/>
        </w:rPr>
        <w:t xml:space="preserve">Toename voorzieningen: </w:t>
      </w:r>
      <w:r>
        <w:rPr>
          <w:rFonts w:ascii="Poppins" w:hAnsi="Poppins" w:cs="Poppins"/>
          <w:sz w:val="18"/>
          <w:szCs w:val="18"/>
        </w:rPr>
        <w:t>Een aantal mensen uit de hoop op extra voorzieningen door de komst van extra woningen tezamen met ontwikkelingen in Soesterberg Noord.</w:t>
      </w:r>
    </w:p>
    <w:p w14:paraId="704A0DB5" w14:textId="77777777" w:rsidR="00493EF4" w:rsidRDefault="00493EF4" w:rsidP="00493EF4">
      <w:pPr>
        <w:pStyle w:val="Lijstalinea"/>
        <w:numPr>
          <w:ilvl w:val="0"/>
          <w:numId w:val="2"/>
        </w:numPr>
        <w:rPr>
          <w:rFonts w:ascii="Poppins" w:hAnsi="Poppins" w:cs="Poppins"/>
          <w:sz w:val="18"/>
          <w:szCs w:val="18"/>
        </w:rPr>
      </w:pPr>
      <w:r>
        <w:rPr>
          <w:rFonts w:ascii="Poppins" w:hAnsi="Poppins" w:cs="Poppins"/>
          <w:b/>
          <w:bCs/>
          <w:sz w:val="18"/>
          <w:szCs w:val="18"/>
        </w:rPr>
        <w:t>Erfafscheiding:</w:t>
      </w:r>
      <w:r>
        <w:rPr>
          <w:rFonts w:ascii="Poppins" w:hAnsi="Poppins" w:cs="Poppins"/>
          <w:sz w:val="18"/>
          <w:szCs w:val="18"/>
        </w:rPr>
        <w:t xml:space="preserve"> Men denkt graag mee over de erfafscheidingen. </w:t>
      </w:r>
    </w:p>
    <w:p w14:paraId="63FCBA75" w14:textId="77777777" w:rsidR="00493EF4" w:rsidRDefault="00493EF4" w:rsidP="00493EF4">
      <w:pPr>
        <w:pStyle w:val="Lijstalinea"/>
        <w:numPr>
          <w:ilvl w:val="0"/>
          <w:numId w:val="2"/>
        </w:numPr>
        <w:rPr>
          <w:rFonts w:ascii="Poppins" w:hAnsi="Poppins" w:cs="Poppins"/>
          <w:sz w:val="18"/>
          <w:szCs w:val="18"/>
        </w:rPr>
      </w:pPr>
      <w:r>
        <w:rPr>
          <w:rFonts w:ascii="Poppins" w:hAnsi="Poppins" w:cs="Poppins"/>
          <w:b/>
          <w:bCs/>
          <w:sz w:val="18"/>
          <w:szCs w:val="18"/>
        </w:rPr>
        <w:t xml:space="preserve">Groen: </w:t>
      </w:r>
      <w:r>
        <w:rPr>
          <w:rFonts w:ascii="Poppins" w:hAnsi="Poppins" w:cs="Poppins"/>
          <w:sz w:val="18"/>
          <w:szCs w:val="18"/>
        </w:rPr>
        <w:t xml:space="preserve">Enkele mensen maken zich zorgen over de flora en fauna. Daarnaast vinden sommigen dat de achterpaden en enkele achtertuinen rommelig zijn. </w:t>
      </w:r>
    </w:p>
    <w:p w14:paraId="718A154F" w14:textId="51AF4762" w:rsidR="00493EF4" w:rsidRDefault="00493EF4" w:rsidP="00493EF4">
      <w:pPr>
        <w:pStyle w:val="Lijstalinea"/>
        <w:numPr>
          <w:ilvl w:val="0"/>
          <w:numId w:val="2"/>
        </w:numPr>
        <w:rPr>
          <w:rFonts w:ascii="Poppins" w:hAnsi="Poppins" w:cs="Poppins"/>
          <w:sz w:val="18"/>
          <w:szCs w:val="18"/>
        </w:rPr>
      </w:pPr>
      <w:r>
        <w:rPr>
          <w:rFonts w:ascii="Poppins" w:hAnsi="Poppins" w:cs="Poppins"/>
          <w:b/>
          <w:bCs/>
          <w:sz w:val="18"/>
          <w:szCs w:val="18"/>
        </w:rPr>
        <w:t>Sociale controle:</w:t>
      </w:r>
      <w:r>
        <w:rPr>
          <w:rFonts w:ascii="Poppins" w:hAnsi="Poppins" w:cs="Poppins"/>
          <w:sz w:val="18"/>
          <w:szCs w:val="18"/>
        </w:rPr>
        <w:t xml:space="preserve"> Meer controle in de buurt is gewenst. Dit helpt </w:t>
      </w:r>
      <w:r w:rsidR="00821C69">
        <w:rPr>
          <w:rFonts w:ascii="Poppins" w:hAnsi="Poppins" w:cs="Poppins"/>
          <w:sz w:val="18"/>
          <w:szCs w:val="18"/>
        </w:rPr>
        <w:t>o.a.</w:t>
      </w:r>
      <w:r>
        <w:rPr>
          <w:rFonts w:ascii="Poppins" w:hAnsi="Poppins" w:cs="Poppins"/>
          <w:sz w:val="18"/>
          <w:szCs w:val="18"/>
        </w:rPr>
        <w:t xml:space="preserve"> tegen de ‘verrommeling’ van de buurt. </w:t>
      </w:r>
    </w:p>
    <w:p w14:paraId="0929541B" w14:textId="455D39E7" w:rsidR="003138A7" w:rsidRDefault="00493EF4" w:rsidP="00493EF4">
      <w:pPr>
        <w:pStyle w:val="Lijstalinea"/>
        <w:numPr>
          <w:ilvl w:val="0"/>
          <w:numId w:val="2"/>
        </w:numPr>
        <w:rPr>
          <w:rFonts w:ascii="Poppins" w:hAnsi="Poppins" w:cs="Poppins"/>
          <w:sz w:val="18"/>
          <w:szCs w:val="18"/>
        </w:rPr>
      </w:pPr>
      <w:r>
        <w:rPr>
          <w:rFonts w:ascii="Poppins" w:hAnsi="Poppins" w:cs="Poppins"/>
          <w:b/>
          <w:bCs/>
          <w:sz w:val="18"/>
          <w:szCs w:val="18"/>
        </w:rPr>
        <w:t>Bouwlogistiek:</w:t>
      </w:r>
      <w:r>
        <w:rPr>
          <w:rFonts w:ascii="Poppins" w:hAnsi="Poppins" w:cs="Poppins"/>
          <w:sz w:val="18"/>
          <w:szCs w:val="18"/>
        </w:rPr>
        <w:t xml:space="preserve"> Er zijn enkele zorgen geuit over de bouwlogistiek.  Men is positief te spreken over de informatievoorziening tijdens de bouw door aannemer en portaal tegenwoordig. Hierdoor kijken de meeste mensen positief naar de bouwperiode omdat ze er iets moois voor terugkrijgen.</w:t>
      </w:r>
    </w:p>
    <w:p w14:paraId="55E330F6" w14:textId="22995C8E" w:rsidR="00493EF4" w:rsidRPr="00493EF4" w:rsidRDefault="00493EF4" w:rsidP="00493EF4">
      <w:pPr>
        <w:ind w:left="360"/>
        <w:rPr>
          <w:rFonts w:ascii="Poppins" w:hAnsi="Poppins" w:cs="Poppins"/>
          <w:sz w:val="18"/>
          <w:szCs w:val="18"/>
        </w:rPr>
      </w:pPr>
      <w:r>
        <w:rPr>
          <w:rFonts w:ascii="Poppins" w:hAnsi="Poppins" w:cs="Poppins"/>
          <w:sz w:val="18"/>
          <w:szCs w:val="18"/>
        </w:rPr>
        <w:t>De volgende bijeenkomst vindt plaats in het najaar van 2026. Tussentijds worden bewoners via portaal.nl/soesterberg op de hoogte gehouden. Hier zijn ook de panelen van de avond te vinden.</w:t>
      </w:r>
    </w:p>
    <w:p w14:paraId="4EF8026E" w14:textId="77777777" w:rsidR="003138A7" w:rsidRDefault="003138A7">
      <w:pPr>
        <w:rPr>
          <w:rFonts w:ascii="Poppins" w:hAnsi="Poppins" w:cs="Poppins"/>
          <w:b/>
          <w:bCs/>
          <w:color w:val="0E2841" w:themeColor="text2"/>
          <w:sz w:val="32"/>
          <w:szCs w:val="32"/>
        </w:rPr>
      </w:pPr>
    </w:p>
    <w:p w14:paraId="681DB7B6" w14:textId="77777777" w:rsidR="003138A7" w:rsidRDefault="003138A7">
      <w:pPr>
        <w:rPr>
          <w:rFonts w:ascii="Poppins" w:hAnsi="Poppins" w:cs="Poppins"/>
          <w:b/>
          <w:bCs/>
          <w:color w:val="0E2841" w:themeColor="text2"/>
          <w:sz w:val="32"/>
          <w:szCs w:val="32"/>
        </w:rPr>
      </w:pPr>
    </w:p>
    <w:p w14:paraId="288BDB1F" w14:textId="77777777" w:rsidR="003138A7" w:rsidRDefault="003138A7">
      <w:pPr>
        <w:rPr>
          <w:rFonts w:ascii="Poppins" w:hAnsi="Poppins" w:cs="Poppins"/>
          <w:b/>
          <w:bCs/>
          <w:color w:val="0E2841" w:themeColor="text2"/>
          <w:sz w:val="32"/>
          <w:szCs w:val="32"/>
        </w:rPr>
      </w:pPr>
    </w:p>
    <w:p w14:paraId="037C1BDD" w14:textId="77777777" w:rsidR="003138A7" w:rsidRDefault="003138A7">
      <w:pPr>
        <w:rPr>
          <w:rFonts w:ascii="Poppins" w:hAnsi="Poppins" w:cs="Poppins"/>
          <w:b/>
          <w:bCs/>
          <w:color w:val="0E2841" w:themeColor="text2"/>
          <w:sz w:val="32"/>
          <w:szCs w:val="32"/>
        </w:rPr>
      </w:pPr>
    </w:p>
    <w:p w14:paraId="011AD2BA" w14:textId="77777777" w:rsidR="003B48F7" w:rsidRDefault="003B48F7">
      <w:pPr>
        <w:rPr>
          <w:rFonts w:ascii="Poppins" w:hAnsi="Poppins" w:cs="Poppins"/>
          <w:b/>
          <w:bCs/>
          <w:color w:val="0E2841" w:themeColor="text2"/>
        </w:rPr>
      </w:pPr>
    </w:p>
    <w:p w14:paraId="5C6693ED" w14:textId="0EDA6DAA" w:rsidR="00D6784E" w:rsidRDefault="00D6784E">
      <w:pPr>
        <w:rPr>
          <w:rFonts w:ascii="Poppins" w:hAnsi="Poppins" w:cs="Poppins"/>
          <w:b/>
          <w:bCs/>
          <w:color w:val="0E2841" w:themeColor="text2"/>
        </w:rPr>
      </w:pPr>
      <w:r>
        <w:rPr>
          <w:rFonts w:ascii="Poppins" w:hAnsi="Poppins" w:cs="Poppins"/>
          <w:b/>
          <w:bCs/>
          <w:color w:val="0E2841" w:themeColor="text2"/>
        </w:rPr>
        <w:lastRenderedPageBreak/>
        <w:t>Sfeerfoto</w:t>
      </w:r>
    </w:p>
    <w:p w14:paraId="13CDB175" w14:textId="24EE2459" w:rsidR="00706B8C" w:rsidRPr="00706B8C" w:rsidRDefault="006647F6">
      <w:pPr>
        <w:rPr>
          <w:rFonts w:ascii="Poppins" w:hAnsi="Poppins" w:cs="Poppins"/>
          <w:color w:val="0E2841" w:themeColor="text2"/>
          <w:sz w:val="18"/>
          <w:szCs w:val="18"/>
        </w:rPr>
      </w:pPr>
      <w:r>
        <w:rPr>
          <w:rFonts w:ascii="Poppins" w:hAnsi="Poppins" w:cs="Poppins"/>
          <w:noProof/>
          <w:color w:val="0E2841" w:themeColor="text2"/>
          <w:sz w:val="18"/>
          <w:szCs w:val="18"/>
        </w:rPr>
        <w:drawing>
          <wp:inline distT="0" distB="0" distL="0" distR="0" wp14:anchorId="60B83076" wp14:editId="1F7E4EF4">
            <wp:extent cx="4157932" cy="3118451"/>
            <wp:effectExtent l="0" t="0" r="0" b="6350"/>
            <wp:docPr id="5626898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268981" name="Afbeelding 56268981"/>
                    <pic:cNvPicPr/>
                  </pic:nvPicPr>
                  <pic:blipFill>
                    <a:blip r:embed="rId8" cstate="print">
                      <a:extLst>
                        <a:ext uri="{28A0092B-C50C-407E-A947-70E740481C1C}">
                          <a14:useLocalDpi xmlns:a14="http://schemas.microsoft.com/office/drawing/2010/main" val="0"/>
                        </a:ext>
                      </a:extLst>
                    </a:blip>
                    <a:stretch>
                      <a:fillRect/>
                    </a:stretch>
                  </pic:blipFill>
                  <pic:spPr>
                    <a:xfrm>
                      <a:off x="0" y="0"/>
                      <a:ext cx="4167330" cy="3125499"/>
                    </a:xfrm>
                    <a:prstGeom prst="rect">
                      <a:avLst/>
                    </a:prstGeom>
                  </pic:spPr>
                </pic:pic>
              </a:graphicData>
            </a:graphic>
          </wp:inline>
        </w:drawing>
      </w:r>
    </w:p>
    <w:p w14:paraId="45388AF6" w14:textId="0CE4159D" w:rsidR="00D6784E" w:rsidRDefault="00D6784E">
      <w:pPr>
        <w:rPr>
          <w:rFonts w:ascii="Poppins" w:hAnsi="Poppins" w:cs="Poppins"/>
          <w:color w:val="0E2841" w:themeColor="text2"/>
          <w:sz w:val="18"/>
          <w:szCs w:val="18"/>
        </w:rPr>
      </w:pPr>
    </w:p>
    <w:p w14:paraId="7CB862FA" w14:textId="7080810F" w:rsidR="00D6784E" w:rsidRDefault="00D6784E">
      <w:pPr>
        <w:rPr>
          <w:rFonts w:ascii="Poppins" w:hAnsi="Poppins" w:cs="Poppins"/>
          <w:color w:val="0E2841" w:themeColor="text2"/>
          <w:sz w:val="18"/>
          <w:szCs w:val="18"/>
        </w:rPr>
      </w:pPr>
    </w:p>
    <w:p w14:paraId="59BC4743" w14:textId="77777777" w:rsidR="00FB670A" w:rsidRPr="00FB670A" w:rsidRDefault="00FB670A" w:rsidP="00FB670A">
      <w:pPr>
        <w:rPr>
          <w:rFonts w:ascii="Poppins" w:hAnsi="Poppins" w:cs="Poppins"/>
          <w:sz w:val="18"/>
          <w:szCs w:val="18"/>
        </w:rPr>
      </w:pPr>
    </w:p>
    <w:p w14:paraId="4921C1DD" w14:textId="77777777" w:rsidR="00FB670A" w:rsidRPr="00FB670A" w:rsidRDefault="00FB670A" w:rsidP="00FB670A">
      <w:pPr>
        <w:rPr>
          <w:rFonts w:ascii="Poppins" w:hAnsi="Poppins" w:cs="Poppins"/>
          <w:sz w:val="18"/>
          <w:szCs w:val="18"/>
        </w:rPr>
      </w:pPr>
    </w:p>
    <w:p w14:paraId="25DF83C9" w14:textId="77777777" w:rsidR="00FB670A" w:rsidRPr="00FB670A" w:rsidRDefault="00FB670A" w:rsidP="00FB670A">
      <w:pPr>
        <w:rPr>
          <w:rFonts w:ascii="Poppins" w:hAnsi="Poppins" w:cs="Poppins"/>
          <w:sz w:val="18"/>
          <w:szCs w:val="18"/>
        </w:rPr>
      </w:pPr>
    </w:p>
    <w:p w14:paraId="579DDECB" w14:textId="77777777" w:rsidR="00FB670A" w:rsidRPr="00FB670A" w:rsidRDefault="00FB670A" w:rsidP="00FB670A">
      <w:pPr>
        <w:rPr>
          <w:rFonts w:ascii="Poppins" w:hAnsi="Poppins" w:cs="Poppins"/>
          <w:sz w:val="18"/>
          <w:szCs w:val="18"/>
        </w:rPr>
      </w:pPr>
    </w:p>
    <w:p w14:paraId="5EE19773" w14:textId="77777777" w:rsidR="00FB670A" w:rsidRPr="00FB670A" w:rsidRDefault="00FB670A" w:rsidP="00FB670A">
      <w:pPr>
        <w:rPr>
          <w:rFonts w:ascii="Poppins" w:hAnsi="Poppins" w:cs="Poppins"/>
          <w:sz w:val="18"/>
          <w:szCs w:val="18"/>
        </w:rPr>
      </w:pPr>
    </w:p>
    <w:p w14:paraId="21E74245" w14:textId="77777777" w:rsidR="00FB670A" w:rsidRPr="00FB670A" w:rsidRDefault="00FB670A" w:rsidP="00FB670A">
      <w:pPr>
        <w:rPr>
          <w:rFonts w:ascii="Poppins" w:hAnsi="Poppins" w:cs="Poppins"/>
          <w:sz w:val="18"/>
          <w:szCs w:val="18"/>
        </w:rPr>
      </w:pPr>
    </w:p>
    <w:p w14:paraId="785162C2" w14:textId="77777777" w:rsidR="00FB670A" w:rsidRPr="00FB670A" w:rsidRDefault="00FB670A" w:rsidP="00FB670A">
      <w:pPr>
        <w:rPr>
          <w:rFonts w:ascii="Poppins" w:hAnsi="Poppins" w:cs="Poppins"/>
          <w:sz w:val="18"/>
          <w:szCs w:val="18"/>
        </w:rPr>
      </w:pPr>
    </w:p>
    <w:p w14:paraId="60BD9F2A" w14:textId="77777777" w:rsidR="00FB670A" w:rsidRPr="00FB670A" w:rsidRDefault="00FB670A" w:rsidP="00FB670A">
      <w:pPr>
        <w:rPr>
          <w:rFonts w:ascii="Poppins" w:hAnsi="Poppins" w:cs="Poppins"/>
          <w:sz w:val="18"/>
          <w:szCs w:val="18"/>
        </w:rPr>
      </w:pPr>
    </w:p>
    <w:p w14:paraId="5EF85F89" w14:textId="77777777" w:rsidR="00FB670A" w:rsidRPr="00FB670A" w:rsidRDefault="00FB670A" w:rsidP="00FB670A">
      <w:pPr>
        <w:rPr>
          <w:rFonts w:ascii="Poppins" w:hAnsi="Poppins" w:cs="Poppins"/>
          <w:sz w:val="18"/>
          <w:szCs w:val="18"/>
        </w:rPr>
      </w:pPr>
    </w:p>
    <w:p w14:paraId="3B0C63A1" w14:textId="77777777" w:rsidR="00FB670A" w:rsidRPr="00FB670A" w:rsidRDefault="00FB670A" w:rsidP="00FB670A">
      <w:pPr>
        <w:rPr>
          <w:rFonts w:ascii="Poppins" w:hAnsi="Poppins" w:cs="Poppins"/>
          <w:sz w:val="18"/>
          <w:szCs w:val="18"/>
        </w:rPr>
      </w:pPr>
    </w:p>
    <w:p w14:paraId="51EE06C6" w14:textId="77777777" w:rsidR="00FB670A" w:rsidRPr="00FB670A" w:rsidRDefault="00FB670A" w:rsidP="00FB670A">
      <w:pPr>
        <w:rPr>
          <w:rFonts w:ascii="Poppins" w:hAnsi="Poppins" w:cs="Poppins"/>
          <w:sz w:val="18"/>
          <w:szCs w:val="18"/>
        </w:rPr>
      </w:pPr>
    </w:p>
    <w:p w14:paraId="551AF6AA" w14:textId="77777777" w:rsidR="00FB670A" w:rsidRPr="00FB670A" w:rsidRDefault="00FB670A" w:rsidP="00FB670A">
      <w:pPr>
        <w:rPr>
          <w:rFonts w:ascii="Poppins" w:hAnsi="Poppins" w:cs="Poppins"/>
          <w:sz w:val="18"/>
          <w:szCs w:val="18"/>
        </w:rPr>
      </w:pPr>
    </w:p>
    <w:p w14:paraId="6CD7847E" w14:textId="77777777" w:rsidR="00FB670A" w:rsidRPr="00FB670A" w:rsidRDefault="00FB670A" w:rsidP="00FB670A">
      <w:pPr>
        <w:rPr>
          <w:rFonts w:ascii="Poppins" w:hAnsi="Poppins" w:cs="Poppins"/>
          <w:sz w:val="18"/>
          <w:szCs w:val="18"/>
        </w:rPr>
      </w:pPr>
    </w:p>
    <w:p w14:paraId="1F3354B7" w14:textId="77777777" w:rsidR="00FB670A" w:rsidRDefault="00FB670A" w:rsidP="00FB670A">
      <w:pPr>
        <w:rPr>
          <w:rFonts w:ascii="Poppins" w:hAnsi="Poppins" w:cs="Poppins"/>
          <w:sz w:val="18"/>
          <w:szCs w:val="18"/>
        </w:rPr>
      </w:pPr>
    </w:p>
    <w:p w14:paraId="068CE900" w14:textId="251DD093" w:rsidR="00FB670A" w:rsidRPr="00FB670A" w:rsidRDefault="00FB670A" w:rsidP="00FB670A">
      <w:pPr>
        <w:rPr>
          <w:rFonts w:ascii="Poppins" w:hAnsi="Poppins" w:cs="Poppins"/>
          <w:sz w:val="18"/>
          <w:szCs w:val="18"/>
        </w:rPr>
      </w:pPr>
    </w:p>
    <w:sectPr w:rsidR="00FB670A" w:rsidRPr="00FB670A">
      <w:headerReference w:type="default" r:id="rId9"/>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982EA8" w14:textId="77777777" w:rsidR="005E7C80" w:rsidRDefault="005E7C80" w:rsidP="007C33AE">
      <w:pPr>
        <w:spacing w:after="0" w:line="240" w:lineRule="auto"/>
      </w:pPr>
      <w:r>
        <w:separator/>
      </w:r>
    </w:p>
  </w:endnote>
  <w:endnote w:type="continuationSeparator" w:id="0">
    <w:p w14:paraId="387AEC10" w14:textId="77777777" w:rsidR="005E7C80" w:rsidRDefault="005E7C80" w:rsidP="007C33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Poppins">
    <w:panose1 w:val="00000500000000000000"/>
    <w:charset w:val="00"/>
    <w:family w:val="auto"/>
    <w:pitch w:val="variable"/>
    <w:sig w:usb0="00008007" w:usb1="00000000"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10212454"/>
      <w:docPartObj>
        <w:docPartGallery w:val="Page Numbers (Bottom of Page)"/>
        <w:docPartUnique/>
      </w:docPartObj>
    </w:sdtPr>
    <w:sdtContent>
      <w:p w14:paraId="363FDDEB" w14:textId="6F320AAD" w:rsidR="003B48F7" w:rsidRDefault="003B48F7">
        <w:pPr>
          <w:pStyle w:val="Voettekst"/>
        </w:pPr>
        <w:r>
          <w:fldChar w:fldCharType="begin"/>
        </w:r>
        <w:r>
          <w:instrText>PAGE   \* MERGEFORMAT</w:instrText>
        </w:r>
        <w:r>
          <w:fldChar w:fldCharType="separate"/>
        </w:r>
        <w:r>
          <w:t>2</w:t>
        </w:r>
        <w:r>
          <w:fldChar w:fldCharType="end"/>
        </w:r>
      </w:p>
    </w:sdtContent>
  </w:sdt>
  <w:p w14:paraId="2ED9017E" w14:textId="77777777" w:rsidR="003B48F7" w:rsidRDefault="003B48F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AC90D3" w14:textId="77777777" w:rsidR="005E7C80" w:rsidRDefault="005E7C80" w:rsidP="007C33AE">
      <w:pPr>
        <w:spacing w:after="0" w:line="240" w:lineRule="auto"/>
      </w:pPr>
      <w:r>
        <w:separator/>
      </w:r>
    </w:p>
  </w:footnote>
  <w:footnote w:type="continuationSeparator" w:id="0">
    <w:p w14:paraId="3597987E" w14:textId="77777777" w:rsidR="005E7C80" w:rsidRDefault="005E7C80" w:rsidP="007C33A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687159" w14:textId="44863E27" w:rsidR="00C91AAF" w:rsidRDefault="00D5676C">
    <w:pPr>
      <w:pStyle w:val="Koptekst"/>
      <w:rPr>
        <w:rFonts w:ascii="Poppins" w:hAnsi="Poppins" w:cs="Poppins"/>
        <w:noProof/>
        <w:sz w:val="18"/>
        <w:szCs w:val="18"/>
      </w:rPr>
    </w:pPr>
    <w:r>
      <w:rPr>
        <w:noProof/>
      </w:rPr>
      <w:drawing>
        <wp:anchor distT="0" distB="0" distL="114300" distR="114300" simplePos="0" relativeHeight="251659264" behindDoc="0" locked="0" layoutInCell="1" allowOverlap="1" wp14:anchorId="1C79ADF9" wp14:editId="119C17D5">
          <wp:simplePos x="0" y="0"/>
          <wp:positionH relativeFrom="margin">
            <wp:posOffset>3046095</wp:posOffset>
          </wp:positionH>
          <wp:positionV relativeFrom="paragraph">
            <wp:posOffset>8890</wp:posOffset>
          </wp:positionV>
          <wp:extent cx="1215771" cy="332125"/>
          <wp:effectExtent l="0" t="0" r="3810" b="0"/>
          <wp:wrapNone/>
          <wp:docPr id="2"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15771" cy="33212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Poppins" w:hAnsi="Poppins" w:cs="Poppins"/>
        <w:noProof/>
        <w:sz w:val="18"/>
        <w:szCs w:val="18"/>
      </w:rPr>
      <w:drawing>
        <wp:anchor distT="0" distB="0" distL="114300" distR="114300" simplePos="0" relativeHeight="251660288" behindDoc="0" locked="0" layoutInCell="1" allowOverlap="1" wp14:anchorId="62881EE9" wp14:editId="3A19D8CC">
          <wp:simplePos x="0" y="0"/>
          <wp:positionH relativeFrom="margin">
            <wp:align>right</wp:align>
          </wp:positionH>
          <wp:positionV relativeFrom="paragraph">
            <wp:posOffset>-49530</wp:posOffset>
          </wp:positionV>
          <wp:extent cx="1355725" cy="438150"/>
          <wp:effectExtent l="0" t="0" r="0" b="0"/>
          <wp:wrapSquare wrapText="bothSides"/>
          <wp:docPr id="113790962"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790962" name="Afbeelding 113790962"/>
                  <pic:cNvPicPr/>
                </pic:nvPicPr>
                <pic:blipFill rotWithShape="1">
                  <a:blip r:embed="rId2">
                    <a:extLst>
                      <a:ext uri="{28A0092B-C50C-407E-A947-70E740481C1C}">
                        <a14:useLocalDpi xmlns:a14="http://schemas.microsoft.com/office/drawing/2010/main" val="0"/>
                      </a:ext>
                    </a:extLst>
                  </a:blip>
                  <a:srcRect l="17128" t="24001" r="15045" b="27999"/>
                  <a:stretch>
                    <a:fillRect/>
                  </a:stretch>
                </pic:blipFill>
                <pic:spPr bwMode="auto">
                  <a:xfrm>
                    <a:off x="0" y="0"/>
                    <a:ext cx="1355725" cy="4381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4DB0525" w14:textId="7C005580" w:rsidR="00C91AAF" w:rsidRDefault="00C91AAF">
    <w:pPr>
      <w:pStyle w:val="Koptekst"/>
      <w:rPr>
        <w:rFonts w:ascii="Poppins" w:hAnsi="Poppins" w:cs="Poppins"/>
        <w:noProof/>
        <w:sz w:val="18"/>
        <w:szCs w:val="18"/>
      </w:rPr>
    </w:pPr>
  </w:p>
  <w:p w14:paraId="0370C524" w14:textId="0D7A4C50" w:rsidR="007C33AE" w:rsidRDefault="007C33AE">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1694E1D"/>
    <w:multiLevelType w:val="hybridMultilevel"/>
    <w:tmpl w:val="FE9A063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43292DCC"/>
    <w:multiLevelType w:val="hybridMultilevel"/>
    <w:tmpl w:val="6CF6885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995718117">
    <w:abstractNumId w:val="1"/>
  </w:num>
  <w:num w:numId="2" w16cid:durableId="10121042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1C6E"/>
    <w:rsid w:val="00001C6E"/>
    <w:rsid w:val="000303B7"/>
    <w:rsid w:val="000320A7"/>
    <w:rsid w:val="00060327"/>
    <w:rsid w:val="00073582"/>
    <w:rsid w:val="000763BC"/>
    <w:rsid w:val="000B05FF"/>
    <w:rsid w:val="000B582B"/>
    <w:rsid w:val="000C3E05"/>
    <w:rsid w:val="000C6B89"/>
    <w:rsid w:val="000F3522"/>
    <w:rsid w:val="000F376F"/>
    <w:rsid w:val="000F3C03"/>
    <w:rsid w:val="0010172B"/>
    <w:rsid w:val="001460F2"/>
    <w:rsid w:val="0019139A"/>
    <w:rsid w:val="001D0E75"/>
    <w:rsid w:val="0022192E"/>
    <w:rsid w:val="0023484E"/>
    <w:rsid w:val="00250F69"/>
    <w:rsid w:val="002A2AFF"/>
    <w:rsid w:val="002C5E09"/>
    <w:rsid w:val="003138A7"/>
    <w:rsid w:val="0032063D"/>
    <w:rsid w:val="00372C74"/>
    <w:rsid w:val="003A2E9D"/>
    <w:rsid w:val="003B02DB"/>
    <w:rsid w:val="003B48F7"/>
    <w:rsid w:val="003D48AB"/>
    <w:rsid w:val="00415BE4"/>
    <w:rsid w:val="00434C9A"/>
    <w:rsid w:val="004549BB"/>
    <w:rsid w:val="0047359B"/>
    <w:rsid w:val="00493EF4"/>
    <w:rsid w:val="004D2B56"/>
    <w:rsid w:val="004D7513"/>
    <w:rsid w:val="005B3E06"/>
    <w:rsid w:val="005C21B7"/>
    <w:rsid w:val="005E528B"/>
    <w:rsid w:val="005E7C80"/>
    <w:rsid w:val="0060472B"/>
    <w:rsid w:val="006154CE"/>
    <w:rsid w:val="006170CE"/>
    <w:rsid w:val="00650BFE"/>
    <w:rsid w:val="006647F6"/>
    <w:rsid w:val="00692DDE"/>
    <w:rsid w:val="006D4E3B"/>
    <w:rsid w:val="006E721E"/>
    <w:rsid w:val="006F276F"/>
    <w:rsid w:val="00705EC9"/>
    <w:rsid w:val="00706B8C"/>
    <w:rsid w:val="00727444"/>
    <w:rsid w:val="007932B7"/>
    <w:rsid w:val="007C33AE"/>
    <w:rsid w:val="007D70B3"/>
    <w:rsid w:val="0080095E"/>
    <w:rsid w:val="00821C69"/>
    <w:rsid w:val="0085764C"/>
    <w:rsid w:val="008A1831"/>
    <w:rsid w:val="008C1148"/>
    <w:rsid w:val="009321EC"/>
    <w:rsid w:val="00955A42"/>
    <w:rsid w:val="009A5F46"/>
    <w:rsid w:val="009A69BA"/>
    <w:rsid w:val="009B75BE"/>
    <w:rsid w:val="00A442C3"/>
    <w:rsid w:val="00A76484"/>
    <w:rsid w:val="00A81367"/>
    <w:rsid w:val="00AA19D3"/>
    <w:rsid w:val="00AD2295"/>
    <w:rsid w:val="00AF0ADF"/>
    <w:rsid w:val="00B17BE4"/>
    <w:rsid w:val="00B17F3E"/>
    <w:rsid w:val="00B24081"/>
    <w:rsid w:val="00B77D09"/>
    <w:rsid w:val="00B84977"/>
    <w:rsid w:val="00BE2BDB"/>
    <w:rsid w:val="00BE56FF"/>
    <w:rsid w:val="00C5302A"/>
    <w:rsid w:val="00C54ED4"/>
    <w:rsid w:val="00C91AAF"/>
    <w:rsid w:val="00CD2172"/>
    <w:rsid w:val="00CE1638"/>
    <w:rsid w:val="00CF3EA3"/>
    <w:rsid w:val="00D25506"/>
    <w:rsid w:val="00D3631B"/>
    <w:rsid w:val="00D440E5"/>
    <w:rsid w:val="00D5676C"/>
    <w:rsid w:val="00D6784E"/>
    <w:rsid w:val="00D766C5"/>
    <w:rsid w:val="00DC6D05"/>
    <w:rsid w:val="00E20BD2"/>
    <w:rsid w:val="00E35C1F"/>
    <w:rsid w:val="00E363FD"/>
    <w:rsid w:val="00E51FB8"/>
    <w:rsid w:val="00E75D09"/>
    <w:rsid w:val="00F05AEE"/>
    <w:rsid w:val="00F10FF3"/>
    <w:rsid w:val="00F5571F"/>
    <w:rsid w:val="00F56E6C"/>
    <w:rsid w:val="00F94FA4"/>
    <w:rsid w:val="00FB670A"/>
    <w:rsid w:val="00FF1DEF"/>
    <w:rsid w:val="00FF386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7410CD"/>
  <w15:chartTrackingRefBased/>
  <w15:docId w15:val="{57D5D78E-5ECF-46E2-97D1-CAC269C39F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001C6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001C6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001C6E"/>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001C6E"/>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001C6E"/>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001C6E"/>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001C6E"/>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001C6E"/>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001C6E"/>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001C6E"/>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001C6E"/>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001C6E"/>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001C6E"/>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001C6E"/>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001C6E"/>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001C6E"/>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001C6E"/>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001C6E"/>
    <w:rPr>
      <w:rFonts w:eastAsiaTheme="majorEastAsia" w:cstheme="majorBidi"/>
      <w:color w:val="272727" w:themeColor="text1" w:themeTint="D8"/>
    </w:rPr>
  </w:style>
  <w:style w:type="paragraph" w:styleId="Titel">
    <w:name w:val="Title"/>
    <w:basedOn w:val="Standaard"/>
    <w:next w:val="Standaard"/>
    <w:link w:val="TitelChar"/>
    <w:uiPriority w:val="10"/>
    <w:qFormat/>
    <w:rsid w:val="00001C6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001C6E"/>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001C6E"/>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001C6E"/>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001C6E"/>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001C6E"/>
    <w:rPr>
      <w:i/>
      <w:iCs/>
      <w:color w:val="404040" w:themeColor="text1" w:themeTint="BF"/>
    </w:rPr>
  </w:style>
  <w:style w:type="paragraph" w:styleId="Lijstalinea">
    <w:name w:val="List Paragraph"/>
    <w:basedOn w:val="Standaard"/>
    <w:uiPriority w:val="34"/>
    <w:qFormat/>
    <w:rsid w:val="00001C6E"/>
    <w:pPr>
      <w:ind w:left="720"/>
      <w:contextualSpacing/>
    </w:pPr>
  </w:style>
  <w:style w:type="character" w:styleId="Intensievebenadrukking">
    <w:name w:val="Intense Emphasis"/>
    <w:basedOn w:val="Standaardalinea-lettertype"/>
    <w:uiPriority w:val="21"/>
    <w:qFormat/>
    <w:rsid w:val="00001C6E"/>
    <w:rPr>
      <w:i/>
      <w:iCs/>
      <w:color w:val="0F4761" w:themeColor="accent1" w:themeShade="BF"/>
    </w:rPr>
  </w:style>
  <w:style w:type="paragraph" w:styleId="Duidelijkcitaat">
    <w:name w:val="Intense Quote"/>
    <w:basedOn w:val="Standaard"/>
    <w:next w:val="Standaard"/>
    <w:link w:val="DuidelijkcitaatChar"/>
    <w:uiPriority w:val="30"/>
    <w:qFormat/>
    <w:rsid w:val="00001C6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001C6E"/>
    <w:rPr>
      <w:i/>
      <w:iCs/>
      <w:color w:val="0F4761" w:themeColor="accent1" w:themeShade="BF"/>
    </w:rPr>
  </w:style>
  <w:style w:type="character" w:styleId="Intensieveverwijzing">
    <w:name w:val="Intense Reference"/>
    <w:basedOn w:val="Standaardalinea-lettertype"/>
    <w:uiPriority w:val="32"/>
    <w:qFormat/>
    <w:rsid w:val="00001C6E"/>
    <w:rPr>
      <w:b/>
      <w:bCs/>
      <w:smallCaps/>
      <w:color w:val="0F4761" w:themeColor="accent1" w:themeShade="BF"/>
      <w:spacing w:val="5"/>
    </w:rPr>
  </w:style>
  <w:style w:type="table" w:styleId="Tabelraster">
    <w:name w:val="Table Grid"/>
    <w:basedOn w:val="Standaardtabel"/>
    <w:uiPriority w:val="39"/>
    <w:rsid w:val="009A5F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7C33AE"/>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7C33AE"/>
  </w:style>
  <w:style w:type="paragraph" w:styleId="Voettekst">
    <w:name w:val="footer"/>
    <w:basedOn w:val="Standaard"/>
    <w:link w:val="VoettekstChar"/>
    <w:uiPriority w:val="99"/>
    <w:unhideWhenUsed/>
    <w:rsid w:val="007C33AE"/>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7C33AE"/>
  </w:style>
  <w:style w:type="paragraph" w:styleId="Revisie">
    <w:name w:val="Revision"/>
    <w:hidden/>
    <w:uiPriority w:val="99"/>
    <w:semiHidden/>
    <w:rsid w:val="00F10FF3"/>
    <w:pPr>
      <w:spacing w:after="0" w:line="240" w:lineRule="auto"/>
    </w:pPr>
  </w:style>
  <w:style w:type="character" w:styleId="Verwijzingopmerking">
    <w:name w:val="annotation reference"/>
    <w:basedOn w:val="Standaardalinea-lettertype"/>
    <w:uiPriority w:val="99"/>
    <w:semiHidden/>
    <w:unhideWhenUsed/>
    <w:rsid w:val="00A442C3"/>
    <w:rPr>
      <w:sz w:val="16"/>
      <w:szCs w:val="16"/>
    </w:rPr>
  </w:style>
  <w:style w:type="paragraph" w:styleId="Tekstopmerking">
    <w:name w:val="annotation text"/>
    <w:basedOn w:val="Standaard"/>
    <w:link w:val="TekstopmerkingChar"/>
    <w:uiPriority w:val="99"/>
    <w:unhideWhenUsed/>
    <w:rsid w:val="00A442C3"/>
    <w:pPr>
      <w:spacing w:line="240" w:lineRule="auto"/>
    </w:pPr>
    <w:rPr>
      <w:sz w:val="20"/>
      <w:szCs w:val="20"/>
    </w:rPr>
  </w:style>
  <w:style w:type="character" w:customStyle="1" w:styleId="TekstopmerkingChar">
    <w:name w:val="Tekst opmerking Char"/>
    <w:basedOn w:val="Standaardalinea-lettertype"/>
    <w:link w:val="Tekstopmerking"/>
    <w:uiPriority w:val="99"/>
    <w:rsid w:val="00A442C3"/>
    <w:rPr>
      <w:sz w:val="20"/>
      <w:szCs w:val="20"/>
    </w:rPr>
  </w:style>
  <w:style w:type="paragraph" w:styleId="Onderwerpvanopmerking">
    <w:name w:val="annotation subject"/>
    <w:basedOn w:val="Tekstopmerking"/>
    <w:next w:val="Tekstopmerking"/>
    <w:link w:val="OnderwerpvanopmerkingChar"/>
    <w:uiPriority w:val="99"/>
    <w:semiHidden/>
    <w:unhideWhenUsed/>
    <w:rsid w:val="00A442C3"/>
    <w:rPr>
      <w:b/>
      <w:bCs/>
    </w:rPr>
  </w:style>
  <w:style w:type="character" w:customStyle="1" w:styleId="OnderwerpvanopmerkingChar">
    <w:name w:val="Onderwerp van opmerking Char"/>
    <w:basedOn w:val="TekstopmerkingChar"/>
    <w:link w:val="Onderwerpvanopmerking"/>
    <w:uiPriority w:val="99"/>
    <w:semiHidden/>
    <w:rsid w:val="00A442C3"/>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08183E-F44A-46D2-BDDF-3B00817FEF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329</Words>
  <Characters>1810</Characters>
  <Application>Microsoft Office Word</Application>
  <DocSecurity>0</DocSecurity>
  <Lines>15</Lines>
  <Paragraphs>4</Paragraphs>
  <ScaleCrop>false</ScaleCrop>
  <Company/>
  <LinksUpToDate>false</LinksUpToDate>
  <CharactersWithSpaces>2135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Marlis te Hennepe</dc:creator>
  <cp:keywords/>
  <dc:description/>
  <cp:lastModifiedBy>Marlis te Hennepe</cp:lastModifiedBy>
  <cp:revision>11</cp:revision>
  <dcterms:created xsi:type="dcterms:W3CDTF">2026-06-23T07:04:00Z</dcterms:created>
  <dcterms:modified xsi:type="dcterms:W3CDTF">2026-07-20T09:46:00Z</dcterms:modified>
</cp:coreProperties>
</file>